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inline distB="114300" distT="114300" distL="114300" distR="114300">
            <wp:extent cx="1352550" cy="83951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39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inline distB="114300" distT="114300" distL="114300" distR="114300">
            <wp:extent cx="1362075" cy="84564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45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inline distB="114300" distT="114300" distL="114300" distR="114300">
            <wp:extent cx="1404938" cy="868507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8685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Georgia" w:cs="Georgia" w:eastAsia="Georgia" w:hAnsi="Georgia"/>
          <w:color w:val="434343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color w:val="434343"/>
          <w:sz w:val="60"/>
          <w:szCs w:val="60"/>
          <w:rtl w:val="0"/>
        </w:rPr>
        <w:t xml:space="preserve">Graduation 2025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Georgia" w:cs="Georgia" w:eastAsia="Georgia" w:hAnsi="Georgia"/>
          <w:b w:val="1"/>
          <w:color w:val="ff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Ceremony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:</w:t>
        <w:tab/>
        <w:tab/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Friday, May 23rd, 2025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  <w:t xml:space="preserve">9:00 am (8:30 arrival for students)</w:t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  <w:t xml:space="preserve">Silver Creek High School Field</w:t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SVVHS Graduation Livestream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left"/>
        <w:rPr>
          <w:rFonts w:ascii="Georgia" w:cs="Georgia" w:eastAsia="Georgia" w:hAnsi="Georgia"/>
          <w:b w:val="1"/>
          <w:color w:val="ff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Senior Breakfast: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Friday, May 16, 2025</w:t>
      </w:r>
    </w:p>
    <w:p w:rsidR="00000000" w:rsidDel="00000000" w:rsidP="00000000" w:rsidRDefault="00000000" w:rsidRPr="00000000" w14:paraId="0000000A">
      <w:pPr>
        <w:pageBreakBefore w:val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9:00 am</w:t>
      </w:r>
    </w:p>
    <w:p w:rsidR="00000000" w:rsidDel="00000000" w:rsidP="00000000" w:rsidRDefault="00000000" w:rsidRPr="00000000" w14:paraId="0000000B">
      <w:pPr>
        <w:pageBreakBefore w:val="0"/>
        <w:ind w:left="2160" w:firstLine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Graduates and their parents/guardians come to have breakfast and celebrate!</w:t>
      </w:r>
    </w:p>
    <w:p w:rsidR="00000000" w:rsidDel="00000000" w:rsidP="00000000" w:rsidRDefault="00000000" w:rsidRPr="00000000" w14:paraId="0000000C">
      <w:pPr>
        <w:pageBreakBefore w:val="0"/>
        <w:ind w:left="2160" w:firstLine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Cap and Gown Distribution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Caps &amp; Gowns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:  </w:t>
        <w:tab/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Please log in to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highlight w:val="white"/>
            <w:u w:val="single"/>
            <w:rtl w:val="0"/>
          </w:rPr>
          <w:t xml:space="preserve"> Jostens.com </w:t>
        </w:r>
      </w:hyperlink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to order your cap and gown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Ordering Deadline: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highlight w:val="white"/>
          <w:rtl w:val="0"/>
        </w:rPr>
        <w:t xml:space="preserve">March 14th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color w:val="43434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highlight w:val="white"/>
          <w:rtl w:val="0"/>
        </w:rPr>
        <w:t xml:space="preserve">Cost: $51.00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color w:val="434343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Distribution at Senior Breakfast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jc w:val="left"/>
        <w:rPr>
          <w:rFonts w:ascii="Georgia" w:cs="Georgia" w:eastAsia="Georgia" w:hAnsi="Georgia"/>
          <w:color w:val="434343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Jostens has many other items available should you choose to purchase them</w:t>
        </w:r>
      </w:hyperlink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.  Caps and gowns are distributed at the senior breakfast, all other items will ship directly to you.  The shipping costs increase on February 1st, so consider ordering soon!</w:t>
      </w:r>
    </w:p>
    <w:p w:rsidR="00000000" w:rsidDel="00000000" w:rsidP="00000000" w:rsidRDefault="00000000" w:rsidRPr="00000000" w14:paraId="00000013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Photos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:  Each year, the TimesCall publishes photos of our seniors.  The photo needs to be a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674ea7"/>
          <w:sz w:val="24"/>
          <w:szCs w:val="24"/>
          <w:u w:val="single"/>
          <w:rtl w:val="0"/>
        </w:rPr>
        <w:t xml:space="preserve">shoulders-up, headshot.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Please submit a high-resolution photo by emailing it to me 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March 14th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! 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struessel_stacey@svvsd.org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Graduation Participation Agreement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: 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Please fill out the survey here.</w:t>
        </w:r>
      </w:hyperlink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 This is essential for our planning needs. This needs to be completed by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February 13th.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Last days for ordering classes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:  Any remaining PE courses you must complete must be ordered by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April 14th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with the </w:t>
      </w:r>
      <w:r w:rsidDel="00000000" w:rsidR="00000000" w:rsidRPr="00000000">
        <w:rPr>
          <w:rFonts w:ascii="Georgia" w:cs="Georgia" w:eastAsia="Georgia" w:hAnsi="Georgia"/>
          <w:color w:val="0000ff"/>
          <w:sz w:val="24"/>
          <w:szCs w:val="24"/>
          <w:rtl w:val="0"/>
        </w:rPr>
        <w:t xml:space="preserve">first assignment submitted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by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sz w:val="24"/>
          <w:szCs w:val="24"/>
          <w:rtl w:val="0"/>
        </w:rPr>
        <w:t xml:space="preserve">April 16th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.  Any non-PE classes you need to order must be ordered by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April 29th</w:t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with the </w:t>
      </w:r>
      <w:r w:rsidDel="00000000" w:rsidR="00000000" w:rsidRPr="00000000">
        <w:rPr>
          <w:rFonts w:ascii="Georgia" w:cs="Georgia" w:eastAsia="Georgia" w:hAnsi="Georgia"/>
          <w:color w:val="0000ff"/>
          <w:sz w:val="24"/>
          <w:szCs w:val="24"/>
          <w:rtl w:val="0"/>
        </w:rPr>
        <w:t xml:space="preserve">first assignment submitted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no later than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sz w:val="24"/>
          <w:szCs w:val="24"/>
          <w:rtl w:val="0"/>
        </w:rPr>
        <w:t xml:space="preserve">May 1st.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rFonts w:ascii="Georgia" w:cs="Georgia" w:eastAsia="Georgia" w:hAnsi="Georgia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Fees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:  All fees must be paid in full on or before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May 1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.  Fees may be paid through 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RevTrak</w:t>
        </w:r>
      </w:hyperlink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by credit card or you can take cash or check to your neighborhood school where the fee originated.</w:t>
      </w:r>
    </w:p>
    <w:p w:rsidR="00000000" w:rsidDel="00000000" w:rsidP="00000000" w:rsidRDefault="00000000" w:rsidRPr="00000000" w14:paraId="0000001B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left"/>
        <w:rPr>
          <w:rFonts w:ascii="Georgia" w:cs="Georgia" w:eastAsia="Georgia" w:hAnsi="Georgia"/>
          <w:b w:val="1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Course Completion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:  Courses MUST be complete by 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rtl w:val="0"/>
        </w:rPr>
        <w:t xml:space="preserve">May 14th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to participate in Graduation on May 23rd.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Georgia" w:cs="Georgia" w:eastAsia="Georgia" w:hAnsi="Georgia"/>
          <w:b w:val="1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</w:rPr>
        <w:drawing>
          <wp:inline distB="114300" distT="114300" distL="114300" distR="114300">
            <wp:extent cx="1085850" cy="10858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Georgia" w:cs="Georgia" w:eastAsia="Georgia" w:hAnsi="Georgia"/>
          <w:b w:val="1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St. Vrain Virtual High School</w:t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Georgia" w:cs="Georgia" w:eastAsia="Georgia" w:hAnsi="Georgia"/>
          <w:b w:val="1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Graduation 2025 Dates</w:t>
      </w:r>
    </w:p>
    <w:p w:rsidR="00000000" w:rsidDel="00000000" w:rsidP="00000000" w:rsidRDefault="00000000" w:rsidRPr="00000000" w14:paraId="00000020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February 13 </w:t>
        <w:tab/>
        <w:tab/>
        <w:tab/>
        <w:tab/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Fill out the </w:t>
      </w:r>
      <w:hyperlink r:id="rId14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Graduation Participation Agreement</w:t>
        </w:r>
      </w:hyperlink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March 14</w:t>
        <w:tab/>
        <w:tab/>
        <w:tab/>
        <w:tab/>
        <w:t xml:space="preserve">Pictures due to Stacey</w:t>
      </w:r>
    </w:p>
    <w:p w:rsidR="00000000" w:rsidDel="00000000" w:rsidP="00000000" w:rsidRDefault="00000000" w:rsidRPr="00000000" w14:paraId="00000024">
      <w:pPr>
        <w:pageBreakBefore w:val="0"/>
        <w:ind w:left="720" w:firstLine="72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Ordering deadline for Caps and Gowns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Georgia" w:cs="Georgia" w:eastAsia="Georgia" w:hAnsi="Georgia"/>
          <w:b w:val="1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April 14</w:t>
        <w:tab/>
        <w:tab/>
        <w:tab/>
        <w:tab/>
        <w:t xml:space="preserve">Final day to </w:t>
      </w: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order PE courses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April 16</w:t>
        <w:tab/>
        <w:tab/>
        <w:tab/>
        <w:tab/>
        <w:t xml:space="preserve">Last day to submit first assignment for PE courses</w:t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April 29                                             </w:t>
        <w:tab/>
        <w:t xml:space="preserve">Last day to </w:t>
      </w: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order classes 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to graduate May 24th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May 1                                             </w:t>
        <w:tab/>
        <w:t xml:space="preserve">Last day to submit first assignment in non-PE courses</w:t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May 1                                                 </w:t>
        <w:tab/>
      </w: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Fees 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owed to</w:t>
      </w: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 SVVSD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paid in full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May 14                                                 Last day to </w:t>
      </w:r>
      <w:r w:rsidDel="00000000" w:rsidR="00000000" w:rsidRPr="00000000">
        <w:rPr>
          <w:rFonts w:ascii="Georgia" w:cs="Georgia" w:eastAsia="Georgia" w:hAnsi="Georgia"/>
          <w:b w:val="1"/>
          <w:color w:val="434343"/>
          <w:sz w:val="24"/>
          <w:szCs w:val="24"/>
          <w:rtl w:val="0"/>
        </w:rPr>
        <w:t xml:space="preserve">complete courses</w:t>
      </w: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 to walk on May 24th</w:t>
      </w:r>
    </w:p>
    <w:p w:rsidR="00000000" w:rsidDel="00000000" w:rsidP="00000000" w:rsidRDefault="00000000" w:rsidRPr="00000000" w14:paraId="00000031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Georgia" w:cs="Georgia" w:eastAsia="Georgia" w:hAnsi="Georgia"/>
          <w:b w:val="1"/>
          <w:color w:val="9900ff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May 16 </w:t>
        <w:tab/>
        <w:tab/>
        <w:tab/>
        <w:tab/>
      </w:r>
      <w:r w:rsidDel="00000000" w:rsidR="00000000" w:rsidRPr="00000000">
        <w:rPr>
          <w:rFonts w:ascii="Georgia" w:cs="Georgia" w:eastAsia="Georgia" w:hAnsi="Georgia"/>
          <w:b w:val="1"/>
          <w:color w:val="9900ff"/>
          <w:sz w:val="24"/>
          <w:szCs w:val="24"/>
          <w:rtl w:val="0"/>
        </w:rPr>
        <w:t xml:space="preserve">Senior Breakfast</w:t>
      </w:r>
    </w:p>
    <w:p w:rsidR="00000000" w:rsidDel="00000000" w:rsidP="00000000" w:rsidRDefault="00000000" w:rsidRPr="00000000" w14:paraId="00000033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  <w:tab/>
        <w:tab/>
        <w:t xml:space="preserve">9:00 am</w:t>
      </w:r>
    </w:p>
    <w:p w:rsidR="00000000" w:rsidDel="00000000" w:rsidP="00000000" w:rsidRDefault="00000000" w:rsidRPr="00000000" w14:paraId="00000034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  <w:tab/>
        <w:tab/>
        <w:t xml:space="preserve">SVVHS</w:t>
      </w:r>
    </w:p>
    <w:p w:rsidR="00000000" w:rsidDel="00000000" w:rsidP="00000000" w:rsidRDefault="00000000" w:rsidRPr="00000000" w14:paraId="00000035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  <w:tab/>
        <w:tab/>
        <w:t xml:space="preserve">Pick up Cap and Gown</w:t>
      </w:r>
    </w:p>
    <w:p w:rsidR="00000000" w:rsidDel="00000000" w:rsidP="00000000" w:rsidRDefault="00000000" w:rsidRPr="00000000" w14:paraId="00000036">
      <w:pPr>
        <w:pageBreakBefore w:val="0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7">
      <w:pPr>
        <w:pageBreakBefore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34343"/>
          <w:sz w:val="24"/>
          <w:szCs w:val="24"/>
          <w:rtl w:val="0"/>
        </w:rPr>
        <w:t xml:space="preserve">May 23                                                </w:t>
        <w:tab/>
      </w:r>
      <w:r w:rsidDel="00000000" w:rsidR="00000000" w:rsidRPr="00000000">
        <w:rPr>
          <w:rFonts w:ascii="Georgia" w:cs="Georgia" w:eastAsia="Georgia" w:hAnsi="Georgia"/>
          <w:b w:val="1"/>
          <w:color w:val="9900ff"/>
          <w:sz w:val="24"/>
          <w:szCs w:val="24"/>
          <w:rtl w:val="0"/>
        </w:rPr>
        <w:t xml:space="preserve">Graduation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ab/>
        <w:tab/>
        <w:t xml:space="preserve">9:00 am</w:t>
      </w:r>
    </w:p>
    <w:p w:rsidR="00000000" w:rsidDel="00000000" w:rsidP="00000000" w:rsidRDefault="00000000" w:rsidRPr="00000000" w14:paraId="00000039">
      <w:pPr>
        <w:pageBreakBefore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ab/>
        <w:tab/>
        <w:t xml:space="preserve">Silver Creek High School Field</w:t>
      </w:r>
    </w:p>
    <w:p w:rsidR="00000000" w:rsidDel="00000000" w:rsidP="00000000" w:rsidRDefault="00000000" w:rsidRPr="00000000" w14:paraId="0000003A">
      <w:pPr>
        <w:pageBreakBefore w:val="0"/>
        <w:ind w:left="3600" w:firstLine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Students arrive at 8:30 for a brief rehearsal before the ceremony</w:t>
      </w:r>
    </w:p>
    <w:p w:rsidR="00000000" w:rsidDel="00000000" w:rsidP="00000000" w:rsidRDefault="00000000" w:rsidRPr="00000000" w14:paraId="0000003B">
      <w:pPr>
        <w:pageBreakBefore w:val="0"/>
        <w:ind w:left="3600" w:firstLine="0"/>
        <w:rPr>
          <w:rFonts w:ascii="Georgia" w:cs="Georgia" w:eastAsia="Georgia" w:hAnsi="Georgia"/>
          <w:sz w:val="24"/>
          <w:szCs w:val="24"/>
        </w:rPr>
      </w:pPr>
      <w:hyperlink r:id="rId15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SVVHS Livestream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360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Seating is first come, first served.  While we do not have a limit on how many people may attend, if you have more than 10 in your party, we recommend bringing additional chairs just in case.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left"/>
        <w:rPr>
          <w:rFonts w:ascii="Georgia" w:cs="Georgia" w:eastAsia="Georgia" w:hAnsi="Georgia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1mbhZLwNdRvTQPejXPTcWlEcCYdcnjfVrjZ1_VJytOI4/preview" TargetMode="External"/><Relationship Id="rId10" Type="http://schemas.openxmlformats.org/officeDocument/2006/relationships/hyperlink" Target="mailto:struessel_stacey@svvsd.org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stvrain.revtrak.ne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stens.com/apps/store/customer/2224276/St.-Vrain-Virtual-High-School/" TargetMode="External"/><Relationship Id="rId15" Type="http://schemas.openxmlformats.org/officeDocument/2006/relationships/hyperlink" Target="https://www.youtube.com/channel/UCcFWbWuj9QhDPyvgHqNnqPQ/live" TargetMode="External"/><Relationship Id="rId14" Type="http://schemas.openxmlformats.org/officeDocument/2006/relationships/hyperlink" Target="https://docs.google.com/forms/d/1mbhZLwNdRvTQPejXPTcWlEcCYdcnjfVrjZ1_VJytOI4/preview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youtube.com/channel/UCcFWbWuj9QhDPyvgHqNnqPQ/live" TargetMode="External"/><Relationship Id="rId8" Type="http://schemas.openxmlformats.org/officeDocument/2006/relationships/hyperlink" Target="https://www.jostens.com/apps/store/productDetail/2224276/ST-VRAIN-VIRTUAL-HIGH-SCHOOL/Cap-and-Gown/2576336161/CATALOG_REPOSITORY/Cap-and-Gown-Unit-(Includes-All-Items-Needed-For-The-Ceremony)/2660540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